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39" w:rsidRDefault="009C21C7">
      <w:pPr>
        <w:pStyle w:val="a4"/>
        <w:spacing w:line="276" w:lineRule="auto"/>
      </w:pPr>
      <w:r>
        <w:t>АННОТАЦИЯ К РАБОЧЕЙ ПРОГРАММЕ ВОСПИТАТЕЛЯ ПО</w:t>
      </w:r>
      <w:r>
        <w:rPr>
          <w:spacing w:val="-67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</w:t>
      </w:r>
    </w:p>
    <w:p w:rsidR="00374B39" w:rsidRDefault="009C21C7">
      <w:pPr>
        <w:pStyle w:val="a3"/>
        <w:spacing w:before="196" w:line="276" w:lineRule="auto"/>
        <w:ind w:right="116"/>
      </w:pPr>
      <w:r>
        <w:t>Рабочая программа воспитателя по обучению детей татарскому языку 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 коррекционной образовательной деятельности воспитателя, является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6"/>
        </w:rPr>
        <w:t xml:space="preserve"> </w:t>
      </w:r>
      <w:r>
        <w:t>результата.</w:t>
      </w:r>
    </w:p>
    <w:p w:rsidR="00374B39" w:rsidRDefault="009C21C7">
      <w:pPr>
        <w:pStyle w:val="a3"/>
        <w:spacing w:line="278" w:lineRule="auto"/>
        <w:ind w:right="121"/>
      </w:pPr>
      <w:r>
        <w:t>Рабочая программа воспитателя по обучению татарского языка составляется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 сад</w:t>
      </w:r>
      <w:r>
        <w:rPr>
          <w:spacing w:val="-3"/>
        </w:rPr>
        <w:t xml:space="preserve"> </w:t>
      </w:r>
      <w:r>
        <w:t>№</w:t>
      </w:r>
      <w:r w:rsidR="00D34AAA">
        <w:t>47</w:t>
      </w:r>
      <w:r>
        <w:t>».</w:t>
      </w:r>
    </w:p>
    <w:p w:rsidR="00374B39" w:rsidRDefault="009C21C7">
      <w:pPr>
        <w:pStyle w:val="a3"/>
        <w:spacing w:before="194" w:line="278" w:lineRule="auto"/>
        <w:ind w:right="121"/>
      </w:pPr>
      <w:r>
        <w:t>Содержание Программы в соответствии с требованиями Стандарта включает два</w:t>
      </w:r>
      <w:r>
        <w:rPr>
          <w:spacing w:val="1"/>
        </w:rPr>
        <w:t xml:space="preserve"> </w:t>
      </w:r>
      <w:r>
        <w:t>основных раздела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целевой и содержательный.</w:t>
      </w:r>
    </w:p>
    <w:p w:rsidR="00374B39" w:rsidRDefault="009C21C7">
      <w:pPr>
        <w:pStyle w:val="a3"/>
        <w:spacing w:before="194" w:line="276" w:lineRule="auto"/>
        <w:ind w:right="122"/>
      </w:pPr>
      <w:r>
        <w:rPr>
          <w:i/>
        </w:rPr>
        <w:t xml:space="preserve">Целевой раздел </w:t>
      </w:r>
      <w:r>
        <w:t>Программы определяет ее цели и задачи в соответствии с 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374B39" w:rsidRDefault="009C21C7">
      <w:pPr>
        <w:spacing w:before="201"/>
        <w:ind w:left="108"/>
        <w:jc w:val="both"/>
        <w:rPr>
          <w:sz w:val="28"/>
        </w:rPr>
      </w:pPr>
      <w:r>
        <w:rPr>
          <w:i/>
          <w:sz w:val="28"/>
        </w:rPr>
        <w:t>Содержательный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описание: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72"/>
        </w:tabs>
        <w:spacing w:before="247"/>
        <w:ind w:left="272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72"/>
        </w:tabs>
        <w:spacing w:before="250"/>
        <w:ind w:left="272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дошкольников;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72"/>
        </w:tabs>
        <w:spacing w:before="246"/>
        <w:ind w:left="272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374B39" w:rsidRDefault="009C21C7">
      <w:pPr>
        <w:pStyle w:val="a3"/>
        <w:spacing w:before="250" w:line="276" w:lineRule="auto"/>
        <w:ind w:right="115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Региональной</w:t>
      </w:r>
      <w:r>
        <w:rPr>
          <w:spacing w:val="-67"/>
        </w:rPr>
        <w:t xml:space="preserve"> </w:t>
      </w:r>
      <w:r>
        <w:t>программой дошкольного образования «Сөенеч» – «Радость познания» под ред.</w:t>
      </w:r>
      <w:r>
        <w:rPr>
          <w:spacing w:val="1"/>
        </w:rPr>
        <w:t xml:space="preserve"> </w:t>
      </w:r>
      <w:proofErr w:type="spellStart"/>
      <w:r>
        <w:t>Шаеховой</w:t>
      </w:r>
      <w:proofErr w:type="spellEnd"/>
      <w:r>
        <w:rPr>
          <w:spacing w:val="1"/>
        </w:rPr>
        <w:t xml:space="preserve"> </w:t>
      </w:r>
      <w:r>
        <w:t>Р.К.,</w:t>
      </w:r>
      <w:r>
        <w:rPr>
          <w:spacing w:val="1"/>
        </w:rPr>
        <w:t xml:space="preserve"> </w:t>
      </w:r>
      <w:r>
        <w:t>2016г.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 ситуаций развития ребенка с использованием средств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индивидуальности детей через общение на языке татарского народа, в том числе с</w:t>
      </w:r>
      <w:r>
        <w:rPr>
          <w:spacing w:val="1"/>
        </w:rPr>
        <w:t xml:space="preserve"> </w:t>
      </w:r>
      <w:r>
        <w:t>представителями других национальностей, народную игру, познание родного края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формы активности.</w:t>
      </w:r>
    </w:p>
    <w:p w:rsidR="00374B39" w:rsidRDefault="009C21C7">
      <w:pPr>
        <w:pStyle w:val="a3"/>
        <w:spacing w:before="201" w:line="276" w:lineRule="auto"/>
        <w:ind w:right="121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деятельности, необходимых для достижения целей 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 именно</w:t>
      </w:r>
      <w:r>
        <w:rPr>
          <w:spacing w:val="-4"/>
        </w:rPr>
        <w:t xml:space="preserve"> </w:t>
      </w:r>
      <w:r>
        <w:t>описание: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340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психолого-педагогических, кадровых, материально-технических и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374B39" w:rsidRDefault="00374B39">
      <w:pPr>
        <w:spacing w:line="276" w:lineRule="auto"/>
        <w:jc w:val="both"/>
        <w:rPr>
          <w:sz w:val="28"/>
        </w:rPr>
        <w:sectPr w:rsidR="00374B39">
          <w:type w:val="continuous"/>
          <w:pgSz w:w="11910" w:h="17840"/>
          <w:pgMar w:top="1180" w:right="780" w:bottom="280" w:left="880" w:header="720" w:footer="720" w:gutter="0"/>
          <w:cols w:space="720"/>
        </w:sectPr>
      </w:pPr>
    </w:p>
    <w:p w:rsidR="00374B39" w:rsidRDefault="009C21C7">
      <w:pPr>
        <w:pStyle w:val="a5"/>
        <w:numPr>
          <w:ilvl w:val="0"/>
          <w:numId w:val="2"/>
        </w:numPr>
        <w:tabs>
          <w:tab w:val="left" w:pos="411"/>
          <w:tab w:val="left" w:pos="412"/>
        </w:tabs>
        <w:spacing w:before="65"/>
        <w:ind w:left="411" w:hanging="304"/>
        <w:jc w:val="left"/>
        <w:rPr>
          <w:sz w:val="28"/>
        </w:rPr>
      </w:pPr>
      <w:r>
        <w:rPr>
          <w:sz w:val="28"/>
        </w:rPr>
        <w:lastRenderedPageBreak/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среды;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452"/>
          <w:tab w:val="left" w:pos="453"/>
          <w:tab w:val="left" w:pos="2334"/>
          <w:tab w:val="left" w:pos="3935"/>
          <w:tab w:val="left" w:pos="4606"/>
          <w:tab w:val="left" w:pos="4980"/>
          <w:tab w:val="left" w:pos="6074"/>
          <w:tab w:val="left" w:pos="7692"/>
          <w:tab w:val="left" w:pos="8092"/>
        </w:tabs>
        <w:spacing w:before="250" w:line="276" w:lineRule="auto"/>
        <w:ind w:right="124" w:firstLine="0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z w:val="28"/>
        </w:rPr>
        <w:tab/>
        <w:t>распорядка</w:t>
      </w:r>
      <w:r>
        <w:rPr>
          <w:sz w:val="28"/>
        </w:rPr>
        <w:tab/>
        <w:t>дня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возрастных</w:t>
      </w:r>
      <w:r>
        <w:rPr>
          <w:sz w:val="28"/>
        </w:rPr>
        <w:tab/>
        <w:t>и</w:t>
      </w:r>
      <w:r>
        <w:rPr>
          <w:sz w:val="28"/>
        </w:rPr>
        <w:tab/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потребностей;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72"/>
        </w:tabs>
        <w:ind w:left="272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374B39" w:rsidRDefault="009C21C7">
      <w:pPr>
        <w:pStyle w:val="a3"/>
        <w:spacing w:before="247" w:line="276" w:lineRule="auto"/>
        <w:ind w:right="122"/>
      </w:pPr>
      <w:r>
        <w:t>Программа состоит из обязательной части, которая составляет 60% от ее 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 40 %. Обе части являются взаимодополняющими и необходимыми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</w:t>
      </w:r>
      <w:r>
        <w:rPr>
          <w:spacing w:val="-1"/>
        </w:rPr>
        <w:t xml:space="preserve"> </w:t>
      </w:r>
      <w:r>
        <w:t>ФГОС ДО.</w:t>
      </w:r>
    </w:p>
    <w:p w:rsidR="00374B39" w:rsidRDefault="009C21C7">
      <w:pPr>
        <w:pStyle w:val="a3"/>
        <w:tabs>
          <w:tab w:val="left" w:pos="1967"/>
          <w:tab w:val="left" w:pos="2836"/>
          <w:tab w:val="left" w:pos="4490"/>
          <w:tab w:val="left" w:pos="4855"/>
          <w:tab w:val="left" w:pos="6673"/>
          <w:tab w:val="left" w:pos="7028"/>
          <w:tab w:val="left" w:pos="8230"/>
        </w:tabs>
        <w:spacing w:before="202" w:line="276" w:lineRule="auto"/>
        <w:ind w:right="121"/>
        <w:jc w:val="left"/>
      </w:pPr>
      <w:r>
        <w:t>Обязательная</w:t>
      </w:r>
      <w:r>
        <w:tab/>
        <w:t>часть</w:t>
      </w:r>
      <w:r>
        <w:tab/>
      </w:r>
      <w:proofErr w:type="gramStart"/>
      <w:r>
        <w:t>программы,</w:t>
      </w:r>
      <w:r>
        <w:tab/>
      </w:r>
      <w:proofErr w:type="gramEnd"/>
      <w:r>
        <w:t>в</w:t>
      </w:r>
      <w:r>
        <w:tab/>
        <w:t>соответствии</w:t>
      </w:r>
      <w:r>
        <w:tab/>
        <w:t>с</w:t>
      </w:r>
      <w:r>
        <w:tab/>
        <w:t>которой</w:t>
      </w:r>
      <w:r>
        <w:tab/>
      </w:r>
      <w:r>
        <w:rPr>
          <w:spacing w:val="-1"/>
        </w:rPr>
        <w:t>осуществляется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выстроена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374B39" w:rsidRDefault="009C21C7">
      <w:pPr>
        <w:pStyle w:val="a3"/>
        <w:spacing w:line="424" w:lineRule="auto"/>
        <w:ind w:right="1106"/>
        <w:jc w:val="left"/>
      </w:pPr>
      <w:r>
        <w:t>Для реализации основной цели определены следующие задачи программы:</w:t>
      </w:r>
      <w:r>
        <w:rPr>
          <w:spacing w:val="-67"/>
        </w:rPr>
        <w:t xml:space="preserve"> </w:t>
      </w:r>
      <w:r>
        <w:t>(п.2.1.</w:t>
      </w:r>
      <w:r>
        <w:rPr>
          <w:spacing w:val="-2"/>
        </w:rPr>
        <w:t xml:space="preserve"> </w:t>
      </w:r>
      <w:r>
        <w:t>и 1.6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образования)</w:t>
      </w:r>
    </w:p>
    <w:p w:rsidR="00374B39" w:rsidRDefault="009C21C7">
      <w:pPr>
        <w:pStyle w:val="a3"/>
        <w:spacing w:before="1" w:line="276" w:lineRule="auto"/>
        <w:ind w:right="125"/>
      </w:pPr>
      <w:r>
        <w:t>Цель: Развитие личности детей дошкольного возраста в различных видах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 особенностей.</w:t>
      </w:r>
    </w:p>
    <w:p w:rsidR="00374B39" w:rsidRDefault="009C21C7">
      <w:pPr>
        <w:pStyle w:val="a3"/>
        <w:jc w:val="left"/>
      </w:pPr>
      <w:r>
        <w:t>Задачи: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before="249" w:line="276" w:lineRule="auto"/>
        <w:ind w:right="125" w:firstLine="0"/>
        <w:rPr>
          <w:sz w:val="28"/>
        </w:rPr>
      </w:pPr>
      <w:r>
        <w:rPr>
          <w:sz w:val="28"/>
        </w:rPr>
        <w:t>Охрана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3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их 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line="276" w:lineRule="auto"/>
        <w:ind w:right="118" w:firstLine="0"/>
        <w:jc w:val="both"/>
        <w:rPr>
          <w:sz w:val="28"/>
        </w:rPr>
      </w:pPr>
      <w:r>
        <w:rPr>
          <w:sz w:val="28"/>
        </w:rPr>
        <w:t>Обеспечение равных возможностей полноценного развития каждого ребёнка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дошкольного детства независимо от места проживания, пола, нации, 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  <w:tab w:val="left" w:pos="2219"/>
          <w:tab w:val="left" w:pos="4615"/>
          <w:tab w:val="left" w:pos="5716"/>
          <w:tab w:val="left" w:pos="6702"/>
          <w:tab w:val="left" w:pos="7195"/>
          <w:tab w:val="left" w:pos="8954"/>
        </w:tabs>
        <w:spacing w:line="276" w:lineRule="auto"/>
        <w:ind w:right="123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преемственности</w:t>
      </w:r>
      <w:r>
        <w:rPr>
          <w:sz w:val="28"/>
        </w:rPr>
        <w:tab/>
        <w:t>целей,</w:t>
      </w:r>
      <w:r>
        <w:rPr>
          <w:sz w:val="28"/>
        </w:rPr>
        <w:tab/>
        <w:t>задач</w:t>
      </w:r>
      <w:r>
        <w:rPr>
          <w:sz w:val="28"/>
        </w:rPr>
        <w:tab/>
        <w:t>и</w:t>
      </w:r>
      <w:r>
        <w:rPr>
          <w:sz w:val="28"/>
        </w:rPr>
        <w:tab/>
        <w:t>содержания</w:t>
      </w:r>
      <w:r>
        <w:rPr>
          <w:sz w:val="28"/>
        </w:rPr>
        <w:tab/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line="276" w:lineRule="auto"/>
        <w:ind w:right="122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и творческого потенциала каждого ребёнка как субъекта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 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детьми, 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миром.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before="199" w:line="276" w:lineRule="auto"/>
        <w:ind w:right="123" w:firstLine="0"/>
        <w:jc w:val="both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 процесс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  <w:tab w:val="left" w:pos="2405"/>
          <w:tab w:val="left" w:pos="3475"/>
          <w:tab w:val="left" w:pos="4901"/>
          <w:tab w:val="left" w:pos="6316"/>
          <w:tab w:val="left" w:pos="8481"/>
          <w:tab w:val="left" w:pos="9829"/>
        </w:tabs>
        <w:spacing w:line="278" w:lineRule="auto"/>
        <w:ind w:right="120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общей</w:t>
      </w:r>
      <w:r>
        <w:rPr>
          <w:sz w:val="28"/>
        </w:rPr>
        <w:tab/>
        <w:t>культуры</w:t>
      </w:r>
      <w:r>
        <w:rPr>
          <w:sz w:val="28"/>
        </w:rPr>
        <w:tab/>
        <w:t>личности</w:t>
      </w:r>
      <w:r>
        <w:rPr>
          <w:sz w:val="28"/>
        </w:rPr>
        <w:tab/>
        <w:t>воспитанников,</w:t>
      </w:r>
      <w:r>
        <w:rPr>
          <w:sz w:val="28"/>
        </w:rPr>
        <w:tab/>
        <w:t>развитие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2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3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3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качеств,</w:t>
      </w:r>
    </w:p>
    <w:p w:rsidR="00374B39" w:rsidRDefault="00374B39">
      <w:pPr>
        <w:spacing w:line="278" w:lineRule="auto"/>
        <w:rPr>
          <w:sz w:val="28"/>
        </w:rPr>
        <w:sectPr w:rsidR="00374B39">
          <w:pgSz w:w="11910" w:h="17840"/>
          <w:pgMar w:top="1180" w:right="780" w:bottom="280" w:left="880" w:header="720" w:footer="720" w:gutter="0"/>
          <w:cols w:space="720"/>
        </w:sectPr>
      </w:pPr>
    </w:p>
    <w:p w:rsidR="00374B39" w:rsidRDefault="009C21C7">
      <w:pPr>
        <w:pStyle w:val="a3"/>
        <w:spacing w:before="65" w:line="276" w:lineRule="auto"/>
        <w:ind w:right="122"/>
      </w:pPr>
      <w:r>
        <w:lastRenderedPageBreak/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before="201" w:line="276" w:lineRule="auto"/>
        <w:ind w:right="119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before="201" w:line="276" w:lineRule="auto"/>
        <w:ind w:right="12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374B39" w:rsidRDefault="009C21C7">
      <w:pPr>
        <w:pStyle w:val="a5"/>
        <w:numPr>
          <w:ilvl w:val="0"/>
          <w:numId w:val="1"/>
        </w:numPr>
        <w:tabs>
          <w:tab w:val="left" w:pos="322"/>
        </w:tabs>
        <w:spacing w:before="201" w:line="276" w:lineRule="auto"/>
        <w:ind w:right="11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детей.</w:t>
      </w:r>
    </w:p>
    <w:p w:rsidR="00374B39" w:rsidRDefault="009C21C7">
      <w:pPr>
        <w:pStyle w:val="a3"/>
        <w:spacing w:before="199"/>
        <w:jc w:val="left"/>
      </w:pPr>
      <w:r>
        <w:rPr>
          <w:u w:val="single"/>
        </w:rPr>
        <w:t>Принципы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подходы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формированию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Программы:</w:t>
      </w:r>
    </w:p>
    <w:p w:rsidR="00374B39" w:rsidRDefault="009C21C7">
      <w:pPr>
        <w:pStyle w:val="a3"/>
        <w:spacing w:before="247" w:line="276" w:lineRule="auto"/>
        <w:ind w:right="11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 и системно-деятельные подходы к развитию ребенка, являющиеся</w:t>
      </w:r>
      <w:r>
        <w:rPr>
          <w:spacing w:val="1"/>
        </w:rPr>
        <w:t xml:space="preserve"> </w:t>
      </w:r>
      <w:r>
        <w:t>методологией ФГОС,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предполагает:</w:t>
      </w:r>
    </w:p>
    <w:p w:rsidR="00374B39" w:rsidRDefault="009C21C7">
      <w:pPr>
        <w:pStyle w:val="a3"/>
        <w:spacing w:before="202" w:line="276" w:lineRule="auto"/>
        <w:ind w:right="122"/>
      </w:pPr>
      <w:r>
        <w:t>полноценное проживание ребенком всех этапов детства (</w:t>
      </w:r>
      <w:proofErr w:type="gramStart"/>
      <w:r>
        <w:t>младенческого ,</w:t>
      </w:r>
      <w:proofErr w:type="gramEnd"/>
      <w:r>
        <w:t xml:space="preserve"> раннего 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 развития;</w:t>
      </w:r>
    </w:p>
    <w:p w:rsidR="00374B39" w:rsidRDefault="009C21C7">
      <w:pPr>
        <w:pStyle w:val="a3"/>
        <w:spacing w:before="201" w:line="276" w:lineRule="auto"/>
        <w:ind w:right="128"/>
      </w:pPr>
      <w:r>
        <w:t>индивидуализация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здоровья);</w:t>
      </w:r>
    </w:p>
    <w:p w:rsidR="00374B39" w:rsidRDefault="009C21C7">
      <w:pPr>
        <w:pStyle w:val="a3"/>
        <w:spacing w:before="198" w:line="278" w:lineRule="auto"/>
        <w:jc w:val="left"/>
      </w:pPr>
      <w:r>
        <w:t>содействие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сотрудничество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взрослых,</w:t>
      </w:r>
      <w:r>
        <w:rPr>
          <w:spacing w:val="22"/>
        </w:rPr>
        <w:t xml:space="preserve"> </w:t>
      </w:r>
      <w:r>
        <w:t>признание</w:t>
      </w:r>
      <w:r>
        <w:rPr>
          <w:spacing w:val="26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полноценным</w:t>
      </w:r>
      <w:r>
        <w:rPr>
          <w:spacing w:val="-67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(субъектом) образовательных</w:t>
      </w:r>
      <w:r>
        <w:rPr>
          <w:spacing w:val="-3"/>
        </w:rPr>
        <w:t xml:space="preserve"> </w:t>
      </w:r>
      <w:r>
        <w:t>отношений;</w:t>
      </w:r>
    </w:p>
    <w:p w:rsidR="00374B39" w:rsidRDefault="009C21C7">
      <w:pPr>
        <w:pStyle w:val="a3"/>
        <w:spacing w:before="193" w:line="427" w:lineRule="auto"/>
        <w:ind w:right="2486"/>
        <w:jc w:val="left"/>
      </w:pPr>
      <w:r>
        <w:t>поддержку инициативы детей в различных видах деятельности;</w:t>
      </w:r>
      <w:r>
        <w:rPr>
          <w:spacing w:val="-67"/>
        </w:rPr>
        <w:t xml:space="preserve"> </w:t>
      </w:r>
      <w:r>
        <w:t>партнерство в</w:t>
      </w:r>
      <w:r>
        <w:rPr>
          <w:spacing w:val="-1"/>
        </w:rPr>
        <w:t xml:space="preserve"> </w:t>
      </w:r>
      <w:r>
        <w:t>семье;</w:t>
      </w:r>
    </w:p>
    <w:p w:rsidR="00374B39" w:rsidRDefault="009C21C7">
      <w:pPr>
        <w:pStyle w:val="a3"/>
        <w:spacing w:before="0" w:line="276" w:lineRule="auto"/>
        <w:jc w:val="left"/>
      </w:pPr>
      <w:r>
        <w:t>приобщение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социокультурным</w:t>
      </w:r>
      <w:r>
        <w:rPr>
          <w:spacing w:val="13"/>
        </w:rPr>
        <w:t xml:space="preserve"> </w:t>
      </w:r>
      <w:r>
        <w:t>нормам,</w:t>
      </w:r>
      <w:r>
        <w:rPr>
          <w:spacing w:val="13"/>
        </w:rPr>
        <w:t xml:space="preserve"> </w:t>
      </w:r>
      <w:r>
        <w:t>традициям</w:t>
      </w:r>
      <w:r>
        <w:rPr>
          <w:spacing w:val="14"/>
        </w:rPr>
        <w:t xml:space="preserve"> </w:t>
      </w:r>
      <w:r>
        <w:t>семьи,</w:t>
      </w:r>
      <w:r>
        <w:rPr>
          <w:spacing w:val="13"/>
        </w:rPr>
        <w:t xml:space="preserve"> </w:t>
      </w:r>
      <w:r>
        <w:t>общества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государства;</w:t>
      </w:r>
    </w:p>
    <w:p w:rsidR="00374B39" w:rsidRDefault="009C21C7">
      <w:pPr>
        <w:pStyle w:val="a3"/>
        <w:spacing w:before="195" w:line="278" w:lineRule="auto"/>
        <w:jc w:val="left"/>
      </w:pPr>
      <w:r>
        <w:t>формирование</w:t>
      </w:r>
      <w:r>
        <w:rPr>
          <w:spacing w:val="50"/>
        </w:rPr>
        <w:t xml:space="preserve"> </w:t>
      </w:r>
      <w:r>
        <w:t>познавательных</w:t>
      </w:r>
      <w:r>
        <w:rPr>
          <w:spacing w:val="54"/>
        </w:rPr>
        <w:t xml:space="preserve"> </w:t>
      </w:r>
      <w:r>
        <w:t>интересов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познавательных</w:t>
      </w:r>
      <w:r>
        <w:rPr>
          <w:spacing w:val="52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деятельности;</w:t>
      </w:r>
    </w:p>
    <w:p w:rsidR="00374B39" w:rsidRDefault="009C21C7">
      <w:pPr>
        <w:pStyle w:val="a3"/>
        <w:spacing w:before="194" w:line="278" w:lineRule="auto"/>
        <w:jc w:val="left"/>
      </w:pPr>
      <w:r>
        <w:t>возрастную</w:t>
      </w:r>
      <w:r>
        <w:rPr>
          <w:spacing w:val="29"/>
        </w:rPr>
        <w:t xml:space="preserve"> </w:t>
      </w:r>
      <w:r>
        <w:t>адекватность</w:t>
      </w:r>
      <w:r>
        <w:rPr>
          <w:spacing w:val="27"/>
        </w:rPr>
        <w:t xml:space="preserve"> </w:t>
      </w:r>
      <w:r>
        <w:t>(соответствие</w:t>
      </w:r>
      <w:r>
        <w:rPr>
          <w:spacing w:val="28"/>
        </w:rPr>
        <w:t xml:space="preserve"> </w:t>
      </w:r>
      <w:r>
        <w:t>условий,</w:t>
      </w:r>
      <w:r>
        <w:rPr>
          <w:spacing w:val="30"/>
        </w:rPr>
        <w:t xml:space="preserve"> </w:t>
      </w:r>
      <w:r>
        <w:t>требований,</w:t>
      </w:r>
      <w:r>
        <w:rPr>
          <w:spacing w:val="30"/>
        </w:rPr>
        <w:t xml:space="preserve"> </w:t>
      </w:r>
      <w:r>
        <w:t>методам</w:t>
      </w:r>
      <w:r>
        <w:rPr>
          <w:spacing w:val="27"/>
        </w:rPr>
        <w:t xml:space="preserve"> </w:t>
      </w:r>
      <w:r>
        <w:t>возрасту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развития);</w:t>
      </w:r>
    </w:p>
    <w:p w:rsidR="00374B39" w:rsidRDefault="009C21C7">
      <w:pPr>
        <w:pStyle w:val="a3"/>
        <w:spacing w:before="194"/>
        <w:jc w:val="left"/>
      </w:pPr>
      <w:r>
        <w:t>учет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374B39" w:rsidRDefault="009C21C7">
      <w:pPr>
        <w:pStyle w:val="a3"/>
        <w:spacing w:before="249"/>
        <w:jc w:val="left"/>
      </w:pPr>
      <w:r>
        <w:t>обеспечение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374B39" w:rsidRDefault="00374B39">
      <w:pPr>
        <w:sectPr w:rsidR="00374B39">
          <w:pgSz w:w="11910" w:h="17840"/>
          <w:pgMar w:top="1180" w:right="780" w:bottom="280" w:left="880" w:header="720" w:footer="720" w:gutter="0"/>
          <w:cols w:space="720"/>
        </w:sectPr>
      </w:pPr>
    </w:p>
    <w:p w:rsidR="00374B39" w:rsidRDefault="009C21C7">
      <w:pPr>
        <w:pStyle w:val="a3"/>
        <w:spacing w:before="65" w:line="276" w:lineRule="auto"/>
        <w:ind w:right="111"/>
      </w:pPr>
      <w:r>
        <w:lastRenderedPageBreak/>
        <w:t>Основная образовательная программа МАДОУ «Детский сад №</w:t>
      </w:r>
      <w:r w:rsidR="00D34AAA">
        <w:t>47</w:t>
      </w:r>
      <w:bookmarkStart w:id="0" w:name="_GoBack"/>
      <w:bookmarkEnd w:id="0"/>
      <w:r>
        <w:t>» разработана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личностно-</w:t>
      </w:r>
      <w:r>
        <w:rPr>
          <w:spacing w:val="-67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образования.</w:t>
      </w:r>
    </w:p>
    <w:p w:rsidR="00374B39" w:rsidRDefault="009C21C7">
      <w:pPr>
        <w:pStyle w:val="a3"/>
        <w:spacing w:line="278" w:lineRule="auto"/>
        <w:ind w:right="125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отношений: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72"/>
        </w:tabs>
        <w:spacing w:before="194"/>
        <w:ind w:left="272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языках;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320"/>
        </w:tabs>
        <w:spacing w:before="250" w:line="276" w:lineRule="auto"/>
        <w:ind w:right="124" w:firstLine="0"/>
        <w:rPr>
          <w:sz w:val="28"/>
        </w:rPr>
      </w:pPr>
      <w:r>
        <w:rPr>
          <w:sz w:val="28"/>
        </w:rPr>
        <w:t>проявляет интерес к национальной культуре народов, населяющих Республику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99"/>
        </w:tabs>
        <w:spacing w:line="276" w:lineRule="auto"/>
        <w:ind w:right="126" w:firstLine="0"/>
        <w:rPr>
          <w:sz w:val="28"/>
        </w:rPr>
      </w:pPr>
      <w:r>
        <w:rPr>
          <w:sz w:val="28"/>
        </w:rPr>
        <w:t>ребёнок проявляет уважение к людям другой национальности, к их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ценностям;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316"/>
        </w:tabs>
        <w:spacing w:before="201" w:line="276" w:lineRule="auto"/>
        <w:ind w:right="121" w:firstLine="0"/>
        <w:rPr>
          <w:sz w:val="28"/>
        </w:rPr>
      </w:pPr>
      <w:r>
        <w:rPr>
          <w:sz w:val="28"/>
        </w:rPr>
        <w:t>ребёнок понимает речь на татарском языке, в пределах, изученных тем, 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на татарском языке;</w:t>
      </w:r>
    </w:p>
    <w:p w:rsidR="00374B39" w:rsidRDefault="009C21C7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у ребёнка формируется мотивация к дальнейшему обучению татарского языка 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374B39" w:rsidRDefault="009C21C7">
      <w:pPr>
        <w:pStyle w:val="a3"/>
        <w:spacing w:before="198" w:line="424" w:lineRule="auto"/>
        <w:ind w:right="1365"/>
      </w:pPr>
      <w:r>
        <w:t>В возрасте 4 – 5 лет объём словарного запаса: 62 слова татарского языка.</w:t>
      </w:r>
      <w:r>
        <w:rPr>
          <w:spacing w:val="-67"/>
        </w:rPr>
        <w:t xml:space="preserve"> </w:t>
      </w:r>
      <w:r>
        <w:t>В возрасте 5 – 6 лет объём словарного запаса: 107 слов татарского языка.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 лет</w:t>
      </w:r>
      <w:r>
        <w:rPr>
          <w:spacing w:val="-5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запаса: 167 слов</w:t>
      </w:r>
      <w:r>
        <w:rPr>
          <w:spacing w:val="-4"/>
        </w:rPr>
        <w:t xml:space="preserve"> </w:t>
      </w:r>
      <w:r>
        <w:t>татарского языка.</w:t>
      </w:r>
    </w:p>
    <w:p w:rsidR="00374B39" w:rsidRDefault="009C21C7">
      <w:pPr>
        <w:pStyle w:val="a3"/>
        <w:spacing w:before="2" w:line="276" w:lineRule="auto"/>
        <w:ind w:right="116"/>
      </w:pPr>
      <w:r>
        <w:t>Освоение основной образовательной программы не сопровождается проведением</w:t>
      </w:r>
      <w:r>
        <w:rPr>
          <w:spacing w:val="1"/>
        </w:rPr>
        <w:t xml:space="preserve"> </w:t>
      </w:r>
      <w:r>
        <w:t>промежуточной и итоговой аттестаций воспитанников. Оценка индивидуального</w:t>
      </w:r>
      <w:r>
        <w:rPr>
          <w:spacing w:val="1"/>
        </w:rPr>
        <w:t xml:space="preserve"> </w:t>
      </w:r>
      <w:r>
        <w:t>развития детей может проводиться педагогом в ходе внутреннего 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индивидуализации образования через построение образовательной траектории 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потребности.</w:t>
      </w:r>
    </w:p>
    <w:p w:rsidR="00374B39" w:rsidRDefault="009C21C7">
      <w:pPr>
        <w:pStyle w:val="a3"/>
        <w:spacing w:before="201" w:line="276" w:lineRule="auto"/>
        <w:ind w:right="121"/>
      </w:pPr>
      <w:r>
        <w:t>Мониторинг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регулярных</w:t>
      </w:r>
      <w:r>
        <w:rPr>
          <w:spacing w:val="17"/>
        </w:rPr>
        <w:t xml:space="preserve"> </w:t>
      </w:r>
      <w:r>
        <w:t>наблюдений</w:t>
      </w:r>
      <w:r>
        <w:rPr>
          <w:spacing w:val="16"/>
        </w:rPr>
        <w:t xml:space="preserve"> </w:t>
      </w:r>
      <w:r>
        <w:t>педагога</w:t>
      </w:r>
      <w:r>
        <w:rPr>
          <w:spacing w:val="18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непосредственной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работы.</w:t>
      </w:r>
    </w:p>
    <w:sectPr w:rsidR="00374B39" w:rsidSect="00374B39">
      <w:pgSz w:w="11910" w:h="17840"/>
      <w:pgMar w:top="1180" w:right="7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E2A53"/>
    <w:multiLevelType w:val="hybridMultilevel"/>
    <w:tmpl w:val="0CAA4C80"/>
    <w:lvl w:ilvl="0" w:tplc="1DAA755C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BDC9742">
      <w:numFmt w:val="bullet"/>
      <w:lvlText w:val="•"/>
      <w:lvlJc w:val="left"/>
      <w:pPr>
        <w:ind w:left="1114" w:hanging="213"/>
      </w:pPr>
      <w:rPr>
        <w:rFonts w:hint="default"/>
        <w:lang w:val="ru-RU" w:eastAsia="en-US" w:bidi="ar-SA"/>
      </w:rPr>
    </w:lvl>
    <w:lvl w:ilvl="2" w:tplc="4E08D844">
      <w:numFmt w:val="bullet"/>
      <w:lvlText w:val="•"/>
      <w:lvlJc w:val="left"/>
      <w:pPr>
        <w:ind w:left="2128" w:hanging="213"/>
      </w:pPr>
      <w:rPr>
        <w:rFonts w:hint="default"/>
        <w:lang w:val="ru-RU" w:eastAsia="en-US" w:bidi="ar-SA"/>
      </w:rPr>
    </w:lvl>
    <w:lvl w:ilvl="3" w:tplc="341C6CF4">
      <w:numFmt w:val="bullet"/>
      <w:lvlText w:val="•"/>
      <w:lvlJc w:val="left"/>
      <w:pPr>
        <w:ind w:left="3143" w:hanging="213"/>
      </w:pPr>
      <w:rPr>
        <w:rFonts w:hint="default"/>
        <w:lang w:val="ru-RU" w:eastAsia="en-US" w:bidi="ar-SA"/>
      </w:rPr>
    </w:lvl>
    <w:lvl w:ilvl="4" w:tplc="3B220A9E">
      <w:numFmt w:val="bullet"/>
      <w:lvlText w:val="•"/>
      <w:lvlJc w:val="left"/>
      <w:pPr>
        <w:ind w:left="4157" w:hanging="213"/>
      </w:pPr>
      <w:rPr>
        <w:rFonts w:hint="default"/>
        <w:lang w:val="ru-RU" w:eastAsia="en-US" w:bidi="ar-SA"/>
      </w:rPr>
    </w:lvl>
    <w:lvl w:ilvl="5" w:tplc="C06682D4">
      <w:numFmt w:val="bullet"/>
      <w:lvlText w:val="•"/>
      <w:lvlJc w:val="left"/>
      <w:pPr>
        <w:ind w:left="5172" w:hanging="213"/>
      </w:pPr>
      <w:rPr>
        <w:rFonts w:hint="default"/>
        <w:lang w:val="ru-RU" w:eastAsia="en-US" w:bidi="ar-SA"/>
      </w:rPr>
    </w:lvl>
    <w:lvl w:ilvl="6" w:tplc="69CE7B9E">
      <w:numFmt w:val="bullet"/>
      <w:lvlText w:val="•"/>
      <w:lvlJc w:val="left"/>
      <w:pPr>
        <w:ind w:left="6186" w:hanging="213"/>
      </w:pPr>
      <w:rPr>
        <w:rFonts w:hint="default"/>
        <w:lang w:val="ru-RU" w:eastAsia="en-US" w:bidi="ar-SA"/>
      </w:rPr>
    </w:lvl>
    <w:lvl w:ilvl="7" w:tplc="C4347286">
      <w:numFmt w:val="bullet"/>
      <w:lvlText w:val="•"/>
      <w:lvlJc w:val="left"/>
      <w:pPr>
        <w:ind w:left="7200" w:hanging="213"/>
      </w:pPr>
      <w:rPr>
        <w:rFonts w:hint="default"/>
        <w:lang w:val="ru-RU" w:eastAsia="en-US" w:bidi="ar-SA"/>
      </w:rPr>
    </w:lvl>
    <w:lvl w:ilvl="8" w:tplc="F3CA4938">
      <w:numFmt w:val="bullet"/>
      <w:lvlText w:val="•"/>
      <w:lvlJc w:val="left"/>
      <w:pPr>
        <w:ind w:left="8215" w:hanging="213"/>
      </w:pPr>
      <w:rPr>
        <w:rFonts w:hint="default"/>
        <w:lang w:val="ru-RU" w:eastAsia="en-US" w:bidi="ar-SA"/>
      </w:rPr>
    </w:lvl>
  </w:abstractNum>
  <w:abstractNum w:abstractNumId="1">
    <w:nsid w:val="25001B08"/>
    <w:multiLevelType w:val="hybridMultilevel"/>
    <w:tmpl w:val="95623F54"/>
    <w:lvl w:ilvl="0" w:tplc="F392B9D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40189E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E62CDD20">
      <w:numFmt w:val="bullet"/>
      <w:lvlText w:val="•"/>
      <w:lvlJc w:val="left"/>
      <w:pPr>
        <w:ind w:left="2128" w:hanging="164"/>
      </w:pPr>
      <w:rPr>
        <w:rFonts w:hint="default"/>
        <w:lang w:val="ru-RU" w:eastAsia="en-US" w:bidi="ar-SA"/>
      </w:rPr>
    </w:lvl>
    <w:lvl w:ilvl="3" w:tplc="B5E0ED2E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4" w:tplc="BF94316E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5" w:tplc="BB4849F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  <w:lvl w:ilvl="6" w:tplc="E9FCEA00">
      <w:numFmt w:val="bullet"/>
      <w:lvlText w:val="•"/>
      <w:lvlJc w:val="left"/>
      <w:pPr>
        <w:ind w:left="6186" w:hanging="164"/>
      </w:pPr>
      <w:rPr>
        <w:rFonts w:hint="default"/>
        <w:lang w:val="ru-RU" w:eastAsia="en-US" w:bidi="ar-SA"/>
      </w:rPr>
    </w:lvl>
    <w:lvl w:ilvl="7" w:tplc="92044252">
      <w:numFmt w:val="bullet"/>
      <w:lvlText w:val="•"/>
      <w:lvlJc w:val="left"/>
      <w:pPr>
        <w:ind w:left="7200" w:hanging="164"/>
      </w:pPr>
      <w:rPr>
        <w:rFonts w:hint="default"/>
        <w:lang w:val="ru-RU" w:eastAsia="en-US" w:bidi="ar-SA"/>
      </w:rPr>
    </w:lvl>
    <w:lvl w:ilvl="8" w:tplc="8F149E6E">
      <w:numFmt w:val="bullet"/>
      <w:lvlText w:val="•"/>
      <w:lvlJc w:val="left"/>
      <w:pPr>
        <w:ind w:left="821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39"/>
    <w:rsid w:val="00374B39"/>
    <w:rsid w:val="005D574D"/>
    <w:rsid w:val="009C21C7"/>
    <w:rsid w:val="00D34AAA"/>
    <w:rsid w:val="00E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2097F-6720-47A9-8575-AA326A65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B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B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4B39"/>
    <w:pPr>
      <w:spacing w:before="200"/>
      <w:ind w:left="1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74B39"/>
    <w:pPr>
      <w:spacing w:before="70"/>
      <w:ind w:left="1239" w:right="942" w:hanging="2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74B39"/>
    <w:pPr>
      <w:spacing w:before="200"/>
      <w:ind w:left="108"/>
      <w:jc w:val="both"/>
    </w:pPr>
  </w:style>
  <w:style w:type="paragraph" w:customStyle="1" w:styleId="TableParagraph">
    <w:name w:val="Table Paragraph"/>
    <w:basedOn w:val="a"/>
    <w:uiPriority w:val="1"/>
    <w:qFormat/>
    <w:rsid w:val="00374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dcterms:created xsi:type="dcterms:W3CDTF">2022-11-18T09:34:00Z</dcterms:created>
  <dcterms:modified xsi:type="dcterms:W3CDTF">2022-11-18T09:34:00Z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2022-05-22T00:00:00Z</vt:filetime>
  </property>
</Properties>
</file>